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模块3 </w:t>
      </w:r>
      <w:r>
        <w:rPr>
          <w:rFonts w:hint="eastAsia" w:ascii="宋体" w:hAnsi="宋体" w:eastAsia="宋体" w:cs="宋体"/>
          <w:sz w:val="24"/>
          <w:szCs w:val="24"/>
        </w:rPr>
        <w:t>习题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答案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一、选择题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1.D  2.A  3.C  4.C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二、填空题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1.封装.  继承.  多态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2.true  false</w:t>
      </w:r>
      <w:bookmarkStart w:id="0" w:name="_GoBack"/>
      <w:bookmarkEnd w:id="0"/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byte short int long  float double   boolean  char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三、简答题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1、class Father {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private String name ="zhangjun";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class Child{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public void introFather() {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System.out.println(name);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public void introFather() {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Child in = new Child();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in.introFather();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public class Test {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public static void main (String[] args) {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Father Out = new Father();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Out.introFather();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2、结果：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编译错误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3、运行结果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AB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3D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2021-06-25T08:46:03Z</dcterms:created>
  <dc:creator>53346</dc:creator>
  <cp:lastModifiedBy>邢海燕</cp:lastModifiedBy>
  <dcterms:modified xsi:type="dcterms:W3CDTF">2021-06-25T08:46:30Z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A7EA41F6DD884D02A87C870FEA7003E7</vt:lpwstr>
  </property>
</Properties>
</file>